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2AC1" w:rsidRDefault="00DD6B72">
      <w:pPr>
        <w:jc w:val="right"/>
      </w:pPr>
      <w:bookmarkStart w:id="0" w:name="_GoBack"/>
      <w:bookmarkEnd w:id="0"/>
      <w:r>
        <w:t>Приложение 1</w:t>
      </w:r>
    </w:p>
    <w:p w:rsidR="00922AC1" w:rsidRDefault="00922AC1">
      <w:pPr>
        <w:jc w:val="right"/>
      </w:pPr>
    </w:p>
    <w:p w:rsidR="00B9678B" w:rsidRPr="00B9678B" w:rsidRDefault="00B9678B">
      <w:pPr>
        <w:rPr>
          <w:u w:val="single"/>
        </w:rPr>
      </w:pPr>
      <w:r w:rsidRPr="00B9678B">
        <w:rPr>
          <w:u w:val="single"/>
        </w:rPr>
        <w:t>Наименование Программы:</w:t>
      </w:r>
    </w:p>
    <w:p w:rsidR="00B9678B" w:rsidRDefault="00B9678B" w:rsidP="00B9678B">
      <w:pPr>
        <w:jc w:val="center"/>
        <w:rPr>
          <w:b/>
        </w:rPr>
      </w:pPr>
      <w:r>
        <w:rPr>
          <w:b/>
        </w:rPr>
        <w:t>«Смена Первых: Первооткрыватели Лета»</w:t>
      </w:r>
    </w:p>
    <w:p w:rsidR="00B9678B" w:rsidRDefault="00B9678B" w:rsidP="00B9678B">
      <w:pPr>
        <w:spacing w:before="2" w:line="360" w:lineRule="auto"/>
        <w:jc w:val="center"/>
        <w:rPr>
          <w:szCs w:val="22"/>
        </w:rPr>
      </w:pPr>
      <w:r>
        <w:rPr>
          <w:szCs w:val="22"/>
        </w:rPr>
        <w:t xml:space="preserve">ЛОЛ «Радуга» с дневным пребыванием при МБОУ СОШ </w:t>
      </w:r>
      <w:proofErr w:type="spellStart"/>
      <w:r>
        <w:rPr>
          <w:szCs w:val="22"/>
        </w:rPr>
        <w:t>пгт</w:t>
      </w:r>
      <w:proofErr w:type="spellEnd"/>
      <w:r>
        <w:rPr>
          <w:szCs w:val="22"/>
        </w:rPr>
        <w:t xml:space="preserve"> Зарубино</w:t>
      </w:r>
    </w:p>
    <w:p w:rsidR="00922AC1" w:rsidRDefault="00B9678B" w:rsidP="00B9678B">
      <w:pPr>
        <w:jc w:val="both"/>
        <w:rPr>
          <w:u w:val="single"/>
        </w:rPr>
      </w:pPr>
      <w:r>
        <w:rPr>
          <w:u w:val="single"/>
        </w:rPr>
        <w:t>У</w:t>
      </w:r>
      <w:r w:rsidR="00DD6B72" w:rsidRPr="00B9678B">
        <w:rPr>
          <w:u w:val="single"/>
        </w:rPr>
        <w:t>частники программы</w:t>
      </w:r>
    </w:p>
    <w:p w:rsidR="00B9678B" w:rsidRDefault="00B9678B" w:rsidP="00B9678B">
      <w:pPr>
        <w:jc w:val="both"/>
      </w:pPr>
      <w:r>
        <w:t>Учащиеся 6,5-10 лет – 50</w:t>
      </w:r>
    </w:p>
    <w:p w:rsidR="00B9678B" w:rsidRPr="00B9678B" w:rsidRDefault="00B9678B" w:rsidP="00B9678B">
      <w:pPr>
        <w:jc w:val="both"/>
      </w:pPr>
      <w:r>
        <w:t>Учащиеся 10 – 14 лет - 20</w:t>
      </w:r>
    </w:p>
    <w:p w:rsidR="00922AC1" w:rsidRDefault="00B9678B" w:rsidP="00B9678B">
      <w:pPr>
        <w:jc w:val="both"/>
        <w:rPr>
          <w:u w:val="single"/>
        </w:rPr>
      </w:pPr>
      <w:r>
        <w:rPr>
          <w:u w:val="single"/>
        </w:rPr>
        <w:t>П</w:t>
      </w:r>
      <w:r w:rsidR="00DD6B72" w:rsidRPr="00B9678B">
        <w:rPr>
          <w:u w:val="single"/>
        </w:rPr>
        <w:t>реподаватель программы</w:t>
      </w:r>
    </w:p>
    <w:p w:rsidR="00B9678B" w:rsidRDefault="00B9678B" w:rsidP="00B9678B">
      <w:pPr>
        <w:jc w:val="both"/>
      </w:pPr>
      <w:r>
        <w:t>Сорокина Елена Эдуардовна, начальник лагеря</w:t>
      </w:r>
    </w:p>
    <w:p w:rsidR="00922AC1" w:rsidRDefault="00B9678B" w:rsidP="00B9678B">
      <w:pPr>
        <w:jc w:val="both"/>
        <w:rPr>
          <w:u w:val="single"/>
        </w:rPr>
      </w:pPr>
      <w:r>
        <w:rPr>
          <w:u w:val="single"/>
        </w:rPr>
        <w:t>В</w:t>
      </w:r>
      <w:r w:rsidR="00DD6B72" w:rsidRPr="00B9678B">
        <w:rPr>
          <w:u w:val="single"/>
        </w:rPr>
        <w:t>ожатые</w:t>
      </w:r>
    </w:p>
    <w:p w:rsidR="00B9678B" w:rsidRPr="00B9678B" w:rsidRDefault="00B9678B" w:rsidP="00B9678B">
      <w:pPr>
        <w:jc w:val="both"/>
      </w:pPr>
      <w:r>
        <w:t>Педагоги школы</w:t>
      </w:r>
    </w:p>
    <w:p w:rsidR="00922AC1" w:rsidRDefault="00DD6B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2AC1" w:rsidRDefault="00DD6B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План реализации программы</w:t>
      </w:r>
    </w:p>
    <w:p w:rsidR="00B9678B" w:rsidRDefault="00B9678B">
      <w:pPr>
        <w:jc w:val="center"/>
        <w:rPr>
          <w:sz w:val="24"/>
          <w:szCs w:val="24"/>
        </w:rPr>
      </w:pPr>
    </w:p>
    <w:p w:rsidR="00B9678B" w:rsidRDefault="00B9678B">
      <w:pPr>
        <w:jc w:val="center"/>
        <w:rPr>
          <w:sz w:val="24"/>
          <w:szCs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737"/>
        <w:gridCol w:w="1226"/>
        <w:gridCol w:w="3181"/>
        <w:gridCol w:w="3483"/>
      </w:tblGrid>
      <w:tr w:rsidR="00B9678B" w:rsidTr="00B9678B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Краткая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аннотация</w:t>
            </w:r>
            <w:proofErr w:type="spellEnd"/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Первая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смена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26.05-17.06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«ЗНАКОМЬСЯ С ЛАГЕРЕМ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26.05.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Торжественный старт смены, образец отношения к государственным символам. </w:t>
            </w:r>
            <w:proofErr w:type="spellStart"/>
            <w:r>
              <w:rPr>
                <w:sz w:val="24"/>
                <w:szCs w:val="24"/>
                <w:lang w:eastAsia="ru-RU"/>
              </w:rPr>
              <w:t>Ключевые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категории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Россия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малая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родина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дом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Вынос Государственного флага Российской Федерации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Гимн Российской Федерации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Приветственное слово администрации школы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Блок о содержании программы смены, игровой модели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10.00-11.45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Творческие игры-задания для знакомства и взаимодействия «Первые впечатления»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Серия игр, позволяющих организовать знакомство в отряде, содействуют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коллективообразованию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Хозяйственный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отряде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Хозяйственный сбор — это встреча участников, где им предъявляются обязательные бытовые требования: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знакомство с территорией;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знакомство с сотрудниками;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Знакомство с правилами и традициями;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подведение итогов.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Ознакомление  с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инструкциями по безопасности.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</w:t>
            </w:r>
            <w:r>
              <w:rPr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Отрядный  сбор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>. Маршрутная игра «Первые открытия»,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Знакомство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с  идеей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программы смены, игровым маршрутом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Старт сюжета (задания для отрядов)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знакомства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Итог: понимание детьми-участниками плана смены, своих возможностей и перспектив в рамках смены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«ОТКРЫВАЙ СМЕНУ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27.05.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Линейка открытия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смены  «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>Здравствуйте» Конкурсная программа «Добро пожаловать» (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общелагерное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дело)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Линейка открытия смены – это настоящий старт смены, где происходит погружение ребят в игровой мир смены, организуется презентация системы стимулирования. Отряд представляет своё название и девиз, рассказывает о готовности к смене.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Интеллектуальная игра «Хочу всё знать»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Игра представляет собой вариацию телешоу «Своя игра», где участникам представлены разные категории вопросов по разной цене. Участники выбирают вопрос и цену, если называют правильный ответ, то зарабатывают баллы в свою копилку.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 Конкурс рисунков на ас-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фальте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«Мы на старте!»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Возможность для ребят творчески изобразить начало смены.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Конкурсная программа «Добро пожаловать» (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общелагерное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дело)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Конкурсная программа -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КТД .</w:t>
            </w:r>
            <w:proofErr w:type="gramEnd"/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Выборы представителей органов самоуправления, включая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общелагерный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уровень и отрядный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Постановка общей цели и договорённость о правилах совместной деятельности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 xml:space="preserve">Проводится  </w:t>
            </w:r>
            <w:r w:rsidRPr="00B9678B">
              <w:rPr>
                <w:sz w:val="24"/>
                <w:szCs w:val="24"/>
                <w:lang w:val="ru-RU" w:eastAsia="ru-RU"/>
              </w:rPr>
              <w:lastRenderedPageBreak/>
              <w:t>анализ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прошедшего дня, обсуждаются отношения в коллективе, оцениваются успехи и неудачи, определяются  цели на следующий день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ДЕНЬ ПЕРВЫХ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28.05.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Тематическая игра.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Утренний сбор отряда – ежедневная традиция. 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Торжественная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линейка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Первых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Линейка Первых – это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знакомство  с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направлениями деятельности и ценностями Движения первых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Прогулка,  подвижные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КТД «Быть в Движении», посвящение в Первые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Каждый отряд получит свой маршрутный лист и проходит испытания. Прибыв на станцию, отряду необходимо выполнить задания. </w:t>
            </w:r>
            <w:proofErr w:type="spellStart"/>
            <w:r>
              <w:rPr>
                <w:sz w:val="24"/>
                <w:szCs w:val="24"/>
                <w:lang w:eastAsia="ru-RU"/>
              </w:rPr>
              <w:t>Самые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активные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любознательные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получают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приз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Вечерний сбор/огонёк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«Песенный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круг»/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«Песни, зовущие в детство»,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мультикиновикторина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9678B">
              <w:rPr>
                <w:b/>
                <w:sz w:val="24"/>
                <w:szCs w:val="24"/>
                <w:lang w:val="ru-RU" w:eastAsia="ru-RU"/>
              </w:rPr>
              <w:t>Миссия «БУДЬ ЗДОРОВ!» и «ДОСТИГАЙ И ПОБЕЖДАЙ!»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29.05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Тематическая игра Быть здоровым – это здорово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!»/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Весёлый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здоровья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Утренний сбор отряда – ежедневная традиция. 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Турнир по мини-футболу «Чемпион»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Настольные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игры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Спортивно – игровая программа «Вас приглашает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Спортландия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» 1- 4 классы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Малая спартакиада «Мы за здоровый образ жизни»5-7 классы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«УМЕЙ ДРУЖИТЬ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30.05.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Тематическая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-игра к 1 июня.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Утренний сбор отряда – ежедневная традиция. 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Клуб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дипломатов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ru-RU"/>
              </w:rPr>
              <w:t>дискуссионная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площадка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Игры на сплочение и кооперацию отряда. Одними из важных умений настоящего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дипломата являются умения договариваться, вести диалог и участвовать в дискуссии. </w:t>
            </w:r>
            <w:proofErr w:type="spellStart"/>
            <w:r>
              <w:rPr>
                <w:sz w:val="24"/>
                <w:szCs w:val="24"/>
                <w:lang w:eastAsia="ru-RU"/>
              </w:rPr>
              <w:t>Ребята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постепенно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обучаются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дискуссионным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формам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взаимодействия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Конкурс архитекторов (КТД)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« Город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Завтра»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«Конкурс архитекторов» – это не совсем конкурс, а, скорее всего, событие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или коллективное творческое дело.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Оно позволяет детям и подросткам задуматься о вечных человеческих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ценностях, правилах нравственности, о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важности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сотрудничества,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создать условия для формирования и развития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их ценностных ориентаций. Под цен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ностными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ориентациями мы понимаем отражение в сознании человека ценно-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lastRenderedPageBreak/>
              <w:t>стей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, признаваемых им в качестве стратегических жизненных целей и общих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мировоззренческих ориентиров. Дети в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процессе события учатся размышлять и договариваться, думать не только о себе, но и о другом человеке.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Вечерний сбор/огонёк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Мастер – класс ко Дню </w:t>
            </w:r>
            <w:proofErr w:type="spellStart"/>
            <w:r>
              <w:rPr>
                <w:sz w:val="24"/>
                <w:szCs w:val="24"/>
                <w:lang w:eastAsia="ru-RU"/>
              </w:rPr>
              <w:t>Защиты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9678B">
              <w:rPr>
                <w:b/>
                <w:sz w:val="24"/>
                <w:szCs w:val="24"/>
                <w:lang w:val="ru-RU" w:eastAsia="ru-RU"/>
              </w:rPr>
              <w:t>Миссия «ДЕРЗАЙ И ОТКРЫВАЙ!» и «НАЙДИ ПРИЗВАНИЕ!»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Экономическая игра «В мире бизнеса»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сбор отряда – ежедневная традиция.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Овладение основами экономики через игру. Деловая игра, в которой необходимо открывать свои компании по оказанию услуг или же по продаже какой-либо продукции, рекламировать и лицензировать товар, находить поставщиков и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покупателей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Интеллектуальная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игра</w:t>
            </w:r>
            <w:proofErr w:type="spellEnd"/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Морской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бой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Через известную всем игру повторяем и закрепляем знания у детей по истории страны; воспитываем любовь к Родине. 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Игры народов России.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Космическая гонка «Вперёд к звёздам!»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Воспитание у учащихся толерантному отношению к людям другой национальности. Развитие интереса к культуре, традициям и национальным видам спорта, играм разных народов России.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Конструирование собственных космических кораблей из подручных материалов, прохождение тематической полосы препятствий.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«СОЗДАВАЙ И ВДОХНОВЛЯЙ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Тематическая игра.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Утренний сбор отряда – ежедневная традиция. 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Кинохиты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Интеллектуальная игра в тематике мирового кинематографа. Все вопросы составлены по популярным фильмам и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мультфильмам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Творческие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мастерские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Стартинг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танцах</w:t>
            </w:r>
            <w:proofErr w:type="spellEnd"/>
            <w:proofErr w:type="gramStart"/>
            <w:r>
              <w:rPr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Танцевальная конкурсная программа с заданиями, направленными на сплочение коллектива и активный досуг.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Вечерний сбор/огонёк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Мастер класс «Мы в танцах!»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9678B">
              <w:rPr>
                <w:b/>
                <w:sz w:val="24"/>
                <w:szCs w:val="24"/>
                <w:lang w:val="ru-RU" w:eastAsia="ru-RU"/>
              </w:rPr>
              <w:t>Миссия «БЛАГО ТВОРИ!»</w:t>
            </w:r>
            <w:r w:rsidRPr="00B9678B">
              <w:rPr>
                <w:sz w:val="24"/>
                <w:szCs w:val="24"/>
                <w:lang w:val="ru-RU" w:eastAsia="ru-RU"/>
              </w:rPr>
              <w:t xml:space="preserve"> </w:t>
            </w:r>
            <w:r w:rsidRPr="00B9678B">
              <w:rPr>
                <w:b/>
                <w:sz w:val="24"/>
                <w:szCs w:val="24"/>
                <w:lang w:val="ru-RU" w:eastAsia="ru-RU"/>
              </w:rPr>
              <w:t>(День Добрых дел)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10.00-12.15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Интерактивное занятие «Кто такой волонтёр?»,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сбор отряда – ежедневная традиция.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Знакомим детей и подростков с деятельностью волонтёров, с волонтерскими проектами Движения Первых.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Мастер-класс 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lastRenderedPageBreak/>
              <w:t>(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приглащение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волонтёров)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Конкурс проектов «Благо твори!»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lastRenderedPageBreak/>
              <w:t>Обучаем основам проектной деятельности, стимулируем создание волонтерских проектов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Вечерний сбор/огонёк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«Спеши делать добро!»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Содружества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Орлят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четверг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Устный журнал /познавательная </w:t>
            </w:r>
            <w:proofErr w:type="spellStart"/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беседа«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>Кто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они. </w:t>
            </w:r>
            <w:proofErr w:type="spellStart"/>
            <w:r>
              <w:rPr>
                <w:sz w:val="24"/>
                <w:szCs w:val="24"/>
                <w:lang w:eastAsia="ru-RU"/>
              </w:rPr>
              <w:t>Орлята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России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Утренний сбор отряда – ежедневная традиция. 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Знакомство с проектом, направленным на развитие социальной активности обучающихся 7–11 лет, направлениями движения, законами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Игра – путешествие по станциям»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«Орлёнок - Лидер»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«Орлёнок - Эколог»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«Орлёнок - Эрудит»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«Орлёнок - Мастер»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«Орлёнок - Спортсмен»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«Орлёнок - Доброволец»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«Орлёнок - Хранитель исторической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 xml:space="preserve">памяти»   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                    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Коллективное дело, связанное с раскрытием способностей ребят.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Классная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встреча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Диалог со значимым деятелем посёлка, округа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сбор/огонёк 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«Мы вместе»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Отрядная встреча, включающая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проговор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и рефлексию событий дня.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«РАССКАЖИ О ГЛАВНОМ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пятница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Тематическая игра. «Мультимедийная викторина по сказкам А.С. Пушкина»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Утренний сбор отряда – ежедневная традиция. 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Мастер-класс «Коллективная картина»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Конкурс декламированного чтения «Живое русское слово»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Коллективное рисование картины-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пазла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: отряд, разделённый на группы, совместно рисует одно изображение.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Выразительность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чтения</w:t>
            </w:r>
            <w:proofErr w:type="spellEnd"/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Медиаграмотность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это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круто</w:t>
            </w:r>
            <w:proofErr w:type="spellEnd"/>
            <w:proofErr w:type="gramStart"/>
            <w:r>
              <w:rPr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Создание собственной грамотной новостной ленты. На данном занятии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можно анонсировать </w:t>
            </w: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фотокросс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, который будет проходить в течение следу-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ющего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дня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Занятия спортом и творчеством. Отрядное дело «Мы корреспонденты»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Время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Первых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СЛУЖИ ОТЕЧЕСТВУ!»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09.06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Доброе дело Первых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сбор отряда – ежедневная традиция.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Традиция реализации социально полезных инициатив.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Игра «Культура разных народов мира».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Игра направлена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Интеллектуальная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игра</w:t>
            </w:r>
            <w:proofErr w:type="spellEnd"/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Морской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бой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Через известную всем игру повторяем и закрепляем знания у детей по истории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страны; воспитываем любовь к Родине.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Игра на местности «Юные разведчики»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Предлагаем ребятам пройти </w:t>
            </w:r>
            <w:r w:rsidRPr="00B9678B">
              <w:rPr>
                <w:sz w:val="24"/>
                <w:szCs w:val="24"/>
                <w:lang w:val="ru-RU" w:eastAsia="ru-RU"/>
              </w:rPr>
              <w:lastRenderedPageBreak/>
              <w:t>ряд испытаний (своего рода посвящение), которые необходимы для того, чтобы стать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разведчиком: проверить себя в смекалке, внимании, ловкости, прочности от-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ношений в отряде. В итоге прохождения разведывательной операции ребята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получают удостоверения и памятные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шевроны.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Время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Первых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9678B">
              <w:rPr>
                <w:b/>
                <w:sz w:val="24"/>
                <w:szCs w:val="24"/>
                <w:lang w:val="ru-RU" w:eastAsia="ru-RU"/>
              </w:rPr>
              <w:t>Миссия «ОТКРЫВАЙ СТРАНУ!» и «БЕРЕГИ ПЛАНЕТУ!»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10.06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организационный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сбор отряда – ежедневная традиция.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Фотокросс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«Открывай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страну»/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Экологическая тропа/Конкурс плакатов «Береги планету!»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B9678B">
              <w:rPr>
                <w:sz w:val="24"/>
                <w:szCs w:val="24"/>
                <w:lang w:val="ru-RU" w:eastAsia="ru-RU"/>
              </w:rPr>
              <w:t>Фотокросс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 xml:space="preserve"> – это соревнование фотографов.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Через конкурсную творческую деятельность происходит формирование у детей и подростков представлений и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необходимости бережного отношения к природе.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Экологическая тропа – это маршрут в лесу, который проходит через различные экологические системы, где дети изучают природу, учатся ее охранять. В процессе создания и прохождения тропы дети углубляют экологические знания, у них формируется ответственное и бережное отношение к природе.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Занятия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спортом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творчеством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Фестиваль народных игр/ Акция «Земля – наш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дом»/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праздник, где дети знакомят друг друга с народными играми, проводятся конкурсы.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</w:t>
            </w:r>
            <w:r>
              <w:rPr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Будь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Россией</w:t>
            </w:r>
            <w:proofErr w:type="spellEnd"/>
            <w:proofErr w:type="gramStart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среда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Торжественное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начало,  приуроченное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к 12 июня День России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Вынос Государственного флага Российской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Федерации ,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Гимн Российской Федерации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Приветственное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слово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администрации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сбор. Ярмарка «Немного об истории России»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sz w:val="24"/>
                <w:szCs w:val="24"/>
                <w:lang w:eastAsia="ru-RU"/>
              </w:rPr>
              <w:t>отрядные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дела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сбор отряда – ежедневная традиция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Ярмарочные гуляния по станциям, посвящённым событиям истории России;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увлекательное и </w:t>
            </w:r>
            <w:proofErr w:type="spellStart"/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познава</w:t>
            </w:r>
            <w:proofErr w:type="spellEnd"/>
            <w:r w:rsidRPr="00B9678B">
              <w:rPr>
                <w:sz w:val="24"/>
                <w:szCs w:val="24"/>
                <w:lang w:val="ru-RU" w:eastAsia="ru-RU"/>
              </w:rPr>
              <w:t>- тельное</w:t>
            </w:r>
            <w:proofErr w:type="gramEnd"/>
            <w:r w:rsidRPr="00B9678B">
              <w:rPr>
                <w:sz w:val="24"/>
                <w:szCs w:val="24"/>
                <w:lang w:val="ru-RU" w:eastAsia="ru-RU"/>
              </w:rPr>
              <w:t xml:space="preserve"> приключение по страницам истории страны.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Спортивная эстафета, посвященная Дню России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Эстафета представляет собой спортивные состязания между несколькими командами. </w:t>
            </w:r>
            <w:proofErr w:type="spellStart"/>
            <w:r>
              <w:rPr>
                <w:sz w:val="24"/>
                <w:szCs w:val="24"/>
                <w:lang w:eastAsia="ru-RU"/>
              </w:rPr>
              <w:t>Она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включает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себя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несколько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спортивных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конкурсных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испытаний</w:t>
            </w:r>
            <w:proofErr w:type="spellEnd"/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концерт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Россия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мой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дом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акция «Письмо другу», классная встреча с жителями села «За историей района – судьбы моих земляков»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«УЧИСЬ И ПОЗНАВАЙ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!»</w:t>
            </w:r>
            <w:proofErr w:type="gramEnd"/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понедельник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Блок «Необычные уроки». </w:t>
            </w:r>
            <w:proofErr w:type="spellStart"/>
            <w:r>
              <w:rPr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Занимательные</w:t>
            </w:r>
            <w:proofErr w:type="spellEnd"/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lastRenderedPageBreak/>
              <w:t>опыты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».</w:t>
            </w:r>
          </w:p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lastRenderedPageBreak/>
              <w:t>Утренний сбор отряда – ежедневная традиция</w:t>
            </w:r>
          </w:p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Интерактивное занятие по проведению опытов с различными </w:t>
            </w:r>
            <w:r w:rsidRPr="00B9678B">
              <w:rPr>
                <w:sz w:val="24"/>
                <w:szCs w:val="24"/>
                <w:lang w:val="ru-RU" w:eastAsia="ru-RU"/>
              </w:rPr>
              <w:lastRenderedPageBreak/>
              <w:t>материалами и веществами.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Верёвочный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курс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Конкурс «Веревочный курс» состоит из восьми этапов, последовательность прохождения которых отражена в маршрутном листе. Команда может переходить от этапа к этапу, когда посчитает это нужным, независимо от того, пройден ли он. </w:t>
            </w:r>
            <w:proofErr w:type="spellStart"/>
            <w:r>
              <w:rPr>
                <w:sz w:val="24"/>
                <w:szCs w:val="24"/>
                <w:lang w:eastAsia="ru-RU"/>
              </w:rPr>
              <w:t>Испытания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направлены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формирование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навыков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eastAsia="ru-RU"/>
              </w:rPr>
              <w:t>команде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«Что нужно, чтобы 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стать Первым?»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«Гениальный </w:t>
            </w:r>
            <w:proofErr w:type="gramStart"/>
            <w:r w:rsidRPr="00B9678B">
              <w:rPr>
                <w:sz w:val="24"/>
                <w:szCs w:val="24"/>
                <w:lang w:val="ru-RU" w:eastAsia="ru-RU"/>
              </w:rPr>
              <w:t>ученик»/</w:t>
            </w:r>
            <w:proofErr w:type="gramEnd"/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Мастер-класс «Я умею ставить классные цели!»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sz w:val="24"/>
                <w:szCs w:val="24"/>
                <w:lang w:eastAsia="ru-RU"/>
              </w:rPr>
              <w:t>проводят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активисты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Движения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первых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Вечерний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огонёк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 xml:space="preserve">Вечерний сбор отряда – ежедневная традиция. </w:t>
            </w:r>
          </w:p>
        </w:tc>
      </w:tr>
      <w:tr w:rsidR="00B9678B" w:rsidTr="00B9678B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eastAsia="ru-RU"/>
              </w:rPr>
              <w:t>Миссия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ДО СКОРЫХ ВСТРЕЧ!»</w:t>
            </w:r>
          </w:p>
        </w:tc>
      </w:tr>
      <w:tr w:rsidR="00B9678B" w:rsidTr="00B9678B"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17.06.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вторник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Сбор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детей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зарядка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9.20–10.00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Завтрак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организационный сбор.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Доброе дело Первых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Утренний сбор отряда – ежедневная традиция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Традиция реализации со-</w:t>
            </w:r>
          </w:p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циально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полезных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инициатив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11:15-12:15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КТД «</w:t>
            </w:r>
            <w:proofErr w:type="spellStart"/>
            <w:r>
              <w:rPr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сюрпризов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КТД «День сюрпризов» – завершающее событие смены. Это возможность для участников сказать «спасибо» педагогам и ребятам, вспомнить лучшие моменты лагерной жизни.</w:t>
            </w: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Прогулка, игры на свежем воздухе.</w:t>
            </w:r>
          </w:p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9678B">
              <w:rPr>
                <w:sz w:val="24"/>
                <w:szCs w:val="24"/>
                <w:lang w:val="ru-RU" w:eastAsia="ru-RU"/>
              </w:rPr>
              <w:t>Занятия в спортивных секциях и творческих мастерских.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Обед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14.00-</w:t>
            </w:r>
            <w:r>
              <w:rPr>
                <w:sz w:val="24"/>
                <w:szCs w:val="24"/>
                <w:lang w:eastAsia="ru-RU"/>
              </w:rPr>
              <w:lastRenderedPageBreak/>
              <w:t>15.30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Pr="00B9678B" w:rsidRDefault="00B9678B">
            <w:pPr>
              <w:spacing w:before="13"/>
              <w:rPr>
                <w:sz w:val="24"/>
                <w:szCs w:val="24"/>
                <w:lang w:val="ru-RU"/>
              </w:rPr>
            </w:pPr>
            <w:r w:rsidRPr="00B9678B">
              <w:rPr>
                <w:color w:val="171817"/>
                <w:w w:val="110"/>
                <w:sz w:val="24"/>
                <w:szCs w:val="24"/>
                <w:lang w:val="ru-RU"/>
              </w:rPr>
              <w:lastRenderedPageBreak/>
              <w:t xml:space="preserve">Развлекательно-игровая </w:t>
            </w:r>
            <w:r w:rsidRPr="00B9678B">
              <w:rPr>
                <w:color w:val="171817"/>
                <w:w w:val="110"/>
                <w:sz w:val="24"/>
                <w:szCs w:val="24"/>
                <w:lang w:val="ru-RU"/>
              </w:rPr>
              <w:lastRenderedPageBreak/>
              <w:t>программа «В КРУГУ ДРУЗЕЙ» / Отрядное время «До скорых встреч» (отрядное дело)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B9678B" w:rsidRDefault="00B9678B">
            <w:pPr>
              <w:spacing w:before="10" w:line="210" w:lineRule="atLeas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Pr="00B9678B" w:rsidRDefault="00B9678B">
            <w:pPr>
              <w:widowControl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Полдник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9678B" w:rsidTr="00B96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8B" w:rsidRDefault="00B9678B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16.00–16.30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Линейка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закрытия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смены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8B" w:rsidRDefault="00B9678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Торжественное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итогов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смены</w:t>
            </w:r>
            <w:proofErr w:type="spellEnd"/>
          </w:p>
        </w:tc>
      </w:tr>
    </w:tbl>
    <w:p w:rsidR="00B9678B" w:rsidRDefault="00B9678B">
      <w:pPr>
        <w:jc w:val="center"/>
        <w:rPr>
          <w:sz w:val="24"/>
          <w:szCs w:val="24"/>
        </w:rPr>
      </w:pPr>
    </w:p>
    <w:p w:rsidR="00B9678B" w:rsidRDefault="00B9678B">
      <w:pPr>
        <w:jc w:val="center"/>
        <w:rPr>
          <w:sz w:val="24"/>
          <w:szCs w:val="24"/>
        </w:rPr>
      </w:pPr>
    </w:p>
    <w:p w:rsidR="00B9678B" w:rsidRDefault="00B9678B">
      <w:pPr>
        <w:jc w:val="center"/>
        <w:rPr>
          <w:sz w:val="24"/>
          <w:szCs w:val="24"/>
        </w:rPr>
      </w:pPr>
    </w:p>
    <w:p w:rsidR="00922AC1" w:rsidRDefault="00922AC1">
      <w:pPr>
        <w:jc w:val="center"/>
        <w:rPr>
          <w:sz w:val="24"/>
          <w:szCs w:val="24"/>
        </w:rPr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p w:rsidR="00922AC1" w:rsidRDefault="00922AC1">
      <w:pPr>
        <w:jc w:val="center"/>
      </w:pPr>
    </w:p>
    <w:sectPr w:rsidR="00922AC1" w:rsidSect="00370059">
      <w:headerReference w:type="default" r:id="rId8"/>
      <w:pgSz w:w="11906" w:h="16838"/>
      <w:pgMar w:top="1134" w:right="851" w:bottom="1134" w:left="1418" w:header="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30E" w:rsidRDefault="0020330E">
      <w:r>
        <w:separator/>
      </w:r>
    </w:p>
  </w:endnote>
  <w:endnote w:type="continuationSeparator" w:id="0">
    <w:p w:rsidR="0020330E" w:rsidRDefault="002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30E" w:rsidRDefault="0020330E">
      <w:r>
        <w:separator/>
      </w:r>
    </w:p>
  </w:footnote>
  <w:footnote w:type="continuationSeparator" w:id="0">
    <w:p w:rsidR="0020330E" w:rsidRDefault="0020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C1" w:rsidRDefault="00922AC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764DA"/>
    <w:multiLevelType w:val="multilevel"/>
    <w:tmpl w:val="9E1E6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C1506C"/>
    <w:multiLevelType w:val="multilevel"/>
    <w:tmpl w:val="1A7098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C1"/>
    <w:rsid w:val="000D1275"/>
    <w:rsid w:val="0020330E"/>
    <w:rsid w:val="00370059"/>
    <w:rsid w:val="00625384"/>
    <w:rsid w:val="00922AC1"/>
    <w:rsid w:val="00A65EBD"/>
    <w:rsid w:val="00B9678B"/>
    <w:rsid w:val="00D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15247-22F9-4B9A-8185-0B61544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line="280" w:lineRule="exact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240" w:lineRule="exac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-">
    <w:name w:val="WW-Основной шрифт абзаца"/>
    <w:qFormat/>
    <w:rPr>
      <w:sz w:val="20"/>
    </w:rPr>
  </w:style>
  <w:style w:type="character" w:styleId="a3">
    <w:name w:val="Hyperlink"/>
    <w:basedOn w:val="a0"/>
    <w:uiPriority w:val="99"/>
    <w:unhideWhenUsed/>
    <w:rsid w:val="000D248D"/>
    <w:rPr>
      <w:color w:val="0563C1" w:themeColor="hyperlink"/>
      <w:u w:val="single"/>
    </w:rPr>
  </w:style>
  <w:style w:type="character" w:customStyle="1" w:styleId="11">
    <w:name w:val="Просмотренная гиперссылка1"/>
    <w:rPr>
      <w:color w:val="800080"/>
      <w:sz w:val="20"/>
      <w:u w:val="single"/>
    </w:rPr>
  </w:style>
  <w:style w:type="character" w:styleId="a4">
    <w:name w:val="page number"/>
    <w:basedOn w:val="10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12">
    <w:name w:val="Знак Знак1"/>
    <w:qFormat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customStyle="1" w:styleId="30">
    <w:name w:val="Знак Знак3"/>
    <w:qFormat/>
    <w:rPr>
      <w:rFonts w:ascii="NTTimes/Cyrillic;Times New Roma" w:hAnsi="NTTimes/Cyrillic;Times New Roma" w:cs="NTTimes/Cyrillic;Times New Roma"/>
      <w:sz w:val="26"/>
    </w:rPr>
  </w:style>
  <w:style w:type="character" w:customStyle="1" w:styleId="4">
    <w:name w:val="Знак Знак4"/>
    <w:qFormat/>
    <w:rPr>
      <w:b/>
      <w:sz w:val="22"/>
      <w:lang w:val="ru-RU" w:bidi="ar-SA"/>
    </w:rPr>
  </w:style>
  <w:style w:type="character" w:customStyle="1" w:styleId="21">
    <w:name w:val="Основной текст с отступом 2 Знак"/>
    <w:qFormat/>
    <w:rPr>
      <w:rFonts w:ascii="NTTimes/Cyrillic;Times New Roma" w:hAnsi="NTTimes/Cyrillic;Times New Roma" w:cs="NTTimes/Cyrillic;Times New Roma"/>
      <w:sz w:val="24"/>
    </w:rPr>
  </w:style>
  <w:style w:type="character" w:customStyle="1" w:styleId="a6">
    <w:name w:val="Верхний колонтитул Знак"/>
    <w:qFormat/>
    <w:rPr>
      <w:rFonts w:ascii="NTTimes/Cyrillic;Times New Roma" w:hAnsi="NTTimes/Cyrillic;Times New Roma" w:cs="NTTimes/Cyrillic;Times New Roma"/>
      <w:sz w:val="24"/>
    </w:rPr>
  </w:style>
  <w:style w:type="character" w:customStyle="1" w:styleId="22">
    <w:name w:val="Основной текст 2 Знак"/>
    <w:qFormat/>
    <w:rPr>
      <w:sz w:val="28"/>
      <w:szCs w:val="28"/>
    </w:rPr>
  </w:style>
  <w:style w:type="character" w:customStyle="1" w:styleId="13">
    <w:name w:val="Строгий1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ConsPlusNormal">
    <w:name w:val="ConsPlusNormal Знак"/>
    <w:qFormat/>
    <w:rPr>
      <w:rFonts w:ascii="Arial" w:hAnsi="Arial" w:cs="Arial"/>
      <w:sz w:val="28"/>
      <w:szCs w:val="28"/>
    </w:rPr>
  </w:style>
  <w:style w:type="character" w:customStyle="1" w:styleId="blk">
    <w:name w:val="blk"/>
    <w:qFormat/>
  </w:style>
  <w:style w:type="character" w:customStyle="1" w:styleId="doccaption">
    <w:name w:val="doccaption"/>
    <w:qFormat/>
  </w:style>
  <w:style w:type="character" w:customStyle="1" w:styleId="bx-messenger-message">
    <w:name w:val="bx-messenger-message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9">
    <w:name w:val="Body Text"/>
    <w:basedOn w:val="a"/>
    <w:pPr>
      <w:spacing w:line="280" w:lineRule="exact"/>
      <w:jc w:val="center"/>
    </w:pPr>
    <w:rPr>
      <w:b/>
      <w:sz w:val="22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styleId="ae">
    <w:name w:val="Body Text Indent"/>
    <w:basedOn w:val="a"/>
    <w:pPr>
      <w:widowControl/>
      <w:spacing w:line="360" w:lineRule="auto"/>
      <w:ind w:firstLine="709"/>
      <w:jc w:val="both"/>
    </w:pPr>
    <w:rPr>
      <w:sz w:val="2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8"/>
      <w:lang w:bidi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9"/>
    <w:qFormat/>
  </w:style>
  <w:style w:type="paragraph" w:styleId="af7">
    <w:name w:val="Normal (Web)"/>
    <w:basedOn w:val="a"/>
    <w:qFormat/>
    <w:pPr>
      <w:widowControl/>
      <w:suppressAutoHyphens w:val="0"/>
      <w:spacing w:before="100" w:after="119"/>
    </w:pPr>
    <w:rPr>
      <w:szCs w:val="24"/>
    </w:rPr>
  </w:style>
  <w:style w:type="paragraph" w:customStyle="1" w:styleId="western">
    <w:name w:val="western"/>
    <w:basedOn w:val="a"/>
    <w:qFormat/>
    <w:pPr>
      <w:widowControl/>
      <w:suppressAutoHyphens w:val="0"/>
      <w:spacing w:before="100" w:after="100" w:line="278" w:lineRule="atLeast"/>
      <w:jc w:val="center"/>
    </w:pPr>
    <w:rPr>
      <w:szCs w:val="24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customStyle="1" w:styleId="16">
    <w:name w:val="Обычный (веб)1"/>
    <w:basedOn w:val="a"/>
    <w:qFormat/>
    <w:pPr>
      <w:spacing w:before="100" w:after="100"/>
    </w:pPr>
    <w:rPr>
      <w:kern w:val="2"/>
      <w:szCs w:val="24"/>
      <w:lang w:bidi="hi-IN"/>
    </w:rPr>
  </w:style>
  <w:style w:type="paragraph" w:styleId="af8">
    <w:name w:val="List Paragraph"/>
    <w:basedOn w:val="a"/>
    <w:qFormat/>
    <w:pPr>
      <w:widowControl/>
      <w:suppressAutoHyphens w:val="0"/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7">
    <w:name w:val="Обычный1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B06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39"/>
    <w:rsid w:val="00B9678B"/>
    <w:pPr>
      <w:suppressAutoHyphens w:val="0"/>
    </w:pPr>
    <w:rPr>
      <w:rFonts w:ascii="Calibri" w:eastAsia="Times New Roman" w:hAnsi="Calibri" w:cs="Times New Roman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F7DD-55CD-480D-B6CC-33C34570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«GERBM»</vt:lpstr>
    </vt:vector>
  </TitlesOfParts>
  <Company>APK</Company>
  <LinksUpToDate>false</LinksUpToDate>
  <CharactersWithSpaces>15927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«GERBM»</dc:title>
  <dc:subject/>
  <dc:creator>perminova_ta</dc:creator>
  <dc:description/>
  <cp:lastModifiedBy>Лена</cp:lastModifiedBy>
  <cp:revision>2</cp:revision>
  <cp:lastPrinted>2025-04-23T18:46:00Z</cp:lastPrinted>
  <dcterms:created xsi:type="dcterms:W3CDTF">2025-05-27T23:17:00Z</dcterms:created>
  <dcterms:modified xsi:type="dcterms:W3CDTF">2025-05-27T23:17:00Z</dcterms:modified>
  <dc:language>ru-RU</dc:language>
</cp:coreProperties>
</file>